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B1" w:rsidRPr="00E263EF" w:rsidRDefault="00DE2DB1" w:rsidP="00DE2DB1">
      <w:pPr>
        <w:rPr>
          <w:b/>
          <w:sz w:val="32"/>
          <w:szCs w:val="32"/>
          <w:u w:val="single"/>
        </w:rPr>
      </w:pPr>
      <w:r w:rsidRPr="00E263EF">
        <w:rPr>
          <w:b/>
          <w:sz w:val="32"/>
          <w:szCs w:val="32"/>
          <w:u w:val="single"/>
        </w:rPr>
        <w:t>Preventie</w:t>
      </w:r>
      <w:r w:rsidR="00C7731B" w:rsidRPr="00E263EF">
        <w:rPr>
          <w:b/>
          <w:sz w:val="32"/>
          <w:szCs w:val="32"/>
          <w:u w:val="single"/>
        </w:rPr>
        <w:t xml:space="preserve"> van</w:t>
      </w:r>
      <w:r w:rsidRPr="00E263EF">
        <w:rPr>
          <w:b/>
          <w:sz w:val="32"/>
          <w:szCs w:val="32"/>
          <w:u w:val="single"/>
        </w:rPr>
        <w:t xml:space="preserve"> zwaar knieletsel bij jonge sporters</w:t>
      </w:r>
    </w:p>
    <w:p w:rsidR="00DE2DB1" w:rsidRDefault="00DE2DB1" w:rsidP="00DE2DB1">
      <w:r w:rsidRPr="00DE2DB1">
        <w:t>Het is de angst van iedere sport</w:t>
      </w:r>
      <w:r>
        <w:t>er, het oplopen van een zware bles</w:t>
      </w:r>
      <w:bookmarkStart w:id="0" w:name="_GoBack"/>
      <w:bookmarkEnd w:id="0"/>
      <w:r>
        <w:t>sure. B</w:t>
      </w:r>
      <w:r w:rsidR="002876AE">
        <w:t xml:space="preserve">ij balsporten als voetbal, handbal, </w:t>
      </w:r>
      <w:r>
        <w:t xml:space="preserve">hockey, volleybal en korfbal is de kans op het ontstaan van een zware knieblessure </w:t>
      </w:r>
      <w:r w:rsidR="000500DC">
        <w:t xml:space="preserve">(kruisbandletsel) </w:t>
      </w:r>
      <w:r>
        <w:t>groter</w:t>
      </w:r>
      <w:r w:rsidR="002876AE">
        <w:t xml:space="preserve"> met alle gevolgen van dien</w:t>
      </w:r>
      <w:r>
        <w:t xml:space="preserve">. </w:t>
      </w:r>
      <w:r w:rsidR="00654226">
        <w:t>Dit komt omdat er veel belastende en roterende bewegingen worden gemaakt en dus niet zo zeer omdat het om contactsporten gaat</w:t>
      </w:r>
      <w:r w:rsidR="002876AE">
        <w:t xml:space="preserve"> (67%</w:t>
      </w:r>
      <w:r w:rsidR="000500DC">
        <w:t xml:space="preserve"> van de zware knieblessures</w:t>
      </w:r>
      <w:r w:rsidR="002876AE">
        <w:t xml:space="preserve"> ontstaat door non-contact, bijvoorbeeld een ongeanticipeerde landing uit een sprong of bij wenden en keren).</w:t>
      </w:r>
      <w:r>
        <w:br/>
        <w:t>Er worden dan ook jaarlijks veel sporters gediagnostiseerd met</w:t>
      </w:r>
      <w:r w:rsidR="008F399E">
        <w:t xml:space="preserve"> knieblessures waaronder </w:t>
      </w:r>
      <w:r>
        <w:t>kapsel-bandproblemen, meniscusklachten en of kruisband</w:t>
      </w:r>
      <w:r w:rsidR="008F399E">
        <w:t>letsels al dan niet gecombineerd. Overige klachten als spierverrekkingen, spierscheuringen (deel/volledig), gewrichtsontstekingen</w:t>
      </w:r>
      <w:r w:rsidR="002876AE">
        <w:t xml:space="preserve"> en klachten als gevolg van overbelasting komen natuurlijk ook regelmatig voor, maar in dit </w:t>
      </w:r>
      <w:r w:rsidR="000500DC">
        <w:t>stuk</w:t>
      </w:r>
      <w:r w:rsidR="002876AE">
        <w:t xml:space="preserve"> wordt met name aandacht gegeven aan zwaar knieletsel bij jonge sporters en de gevolgen voor de toekomst, sociaal functioneren en op sportief gebied. </w:t>
      </w:r>
    </w:p>
    <w:p w:rsidR="002E14DE" w:rsidRDefault="002876AE" w:rsidP="00C7731B">
      <w:r>
        <w:t xml:space="preserve">Een kruisbandscheuring  ontstaat vaak bij een </w:t>
      </w:r>
      <w:r w:rsidR="00613A1C">
        <w:t>on</w:t>
      </w:r>
      <w:r w:rsidR="000500DC">
        <w:t xml:space="preserve"> </w:t>
      </w:r>
      <w:r w:rsidR="00613A1C">
        <w:t xml:space="preserve">geanticipeerd verdraaimoment op het </w:t>
      </w:r>
      <w:r>
        <w:t>standbeen, waarbij het bovenlichaam roteert</w:t>
      </w:r>
      <w:r w:rsidR="00613A1C">
        <w:t>, die knie naar binnen zakt</w:t>
      </w:r>
      <w:r>
        <w:t xml:space="preserve"> en het onderbeen blijft staan. </w:t>
      </w:r>
      <w:r w:rsidR="00613A1C">
        <w:t>Dit gebeurd meestal zonder dat er een tegenstander in de buur</w:t>
      </w:r>
      <w:r w:rsidR="000500DC">
        <w:t>t is, zoals eerder gezegd zonder lichamelijk contact</w:t>
      </w:r>
      <w:r w:rsidR="00613A1C">
        <w:t>.</w:t>
      </w:r>
      <w:r w:rsidR="00613A1C">
        <w:br/>
        <w:t>De meeste kruisbandblessures ontstaan op jonge leeftijd tussen de 10-19 jaar en bij sporters tussen de 40-55 jaar, waarbij met name vrouwen een vergrote kans hebben op het verkrijgen van dergelijk letsel. Door de groeispurt is er een vergrote instabiliteit in de gewrichten bij jonge sporters, waardoor de stabiliteit van o.a. de knie afneemt</w:t>
      </w:r>
      <w:r w:rsidR="003A44D5">
        <w:t xml:space="preserve"> en de kans op het verkrijgen van een kruisbandblessure toeneemt</w:t>
      </w:r>
      <w:r w:rsidR="00613A1C">
        <w:t xml:space="preserve">. Overige persoonlijke factoren die een rol kunnen spelen in het ontstaan van een </w:t>
      </w:r>
      <w:r w:rsidR="00613A1C">
        <w:lastRenderedPageBreak/>
        <w:t>k</w:t>
      </w:r>
      <w:r w:rsidR="003A44D5">
        <w:t>ruisband</w:t>
      </w:r>
      <w:r w:rsidR="00613A1C">
        <w:t xml:space="preserve">blessure zijn; een lange lichaamslengte (lang onderbeen), </w:t>
      </w:r>
      <w:r w:rsidR="003A44D5">
        <w:t>zwakte van de beenspieren en een zwakke r</w:t>
      </w:r>
      <w:r w:rsidR="00C7731B">
        <w:t>ompstabiliteit.</w:t>
      </w:r>
      <w:r w:rsidR="00613A1C">
        <w:br/>
        <w:t>De huidige discussie met betrekking tot het type ondergrond waarop de sport word beoefend</w:t>
      </w:r>
      <w:r w:rsidR="003A44D5">
        <w:t xml:space="preserve"> (gras, kunstgras, zaal)</w:t>
      </w:r>
      <w:r w:rsidR="00613A1C">
        <w:t xml:space="preserve"> geeft tot op heden nog geen duidelijkheid in het</w:t>
      </w:r>
      <w:r w:rsidR="003A44D5">
        <w:t xml:space="preserve"> voorspellen van een vergrote kans op </w:t>
      </w:r>
      <w:r w:rsidR="000500DC">
        <w:t xml:space="preserve">dergelijke </w:t>
      </w:r>
      <w:r w:rsidR="003A44D5">
        <w:t xml:space="preserve">blessures. Wel is het aannemelijk dat een kunstondergrond minder demping biedt voor gewrichten dan een zachtere ondergrond bijvoorbeeld gras, waardoor gewrichten zwaarder worden belast. Ook is er momenteel een grote toename van het aantal kunstgrasvelden binnen de Nederlandse amateursport en </w:t>
      </w:r>
      <w:r w:rsidR="000500DC">
        <w:t xml:space="preserve">dit vergroot de kans </w:t>
      </w:r>
      <w:r w:rsidR="003A44D5">
        <w:t xml:space="preserve">dat </w:t>
      </w:r>
      <w:r w:rsidR="000500DC">
        <w:t>deze blessures</w:t>
      </w:r>
      <w:r w:rsidR="003A44D5">
        <w:t xml:space="preserve"> ontstaan op dit type ondergrond.</w:t>
      </w:r>
      <w:r w:rsidR="002E14DE">
        <w:t xml:space="preserve"> Daarom is het o.a. van belang dat kinderen kwalitatief goed schoeisel dragen</w:t>
      </w:r>
      <w:r w:rsidR="000500DC">
        <w:t>,</w:t>
      </w:r>
      <w:r w:rsidR="002E14DE">
        <w:t xml:space="preserve"> dat is afgestemd op</w:t>
      </w:r>
      <w:r w:rsidR="000500DC">
        <w:t xml:space="preserve"> het type ondergrond waarop hij/zij </w:t>
      </w:r>
      <w:r w:rsidR="002E14DE">
        <w:t xml:space="preserve">moet sporten. Over het algemeen biedt een hogere schoen meer steun dan een lage schoen en dienen schoenen in de winkel goed te worden getest op de stevigheid en op het al dan wel/niet kunnen dragen in combinatie met een steunzool. </w:t>
      </w:r>
      <w:r w:rsidR="003A44D5">
        <w:br/>
        <w:t>Ook speelt (over)vermoeidheid een grote rol. Door o</w:t>
      </w:r>
      <w:r w:rsidR="00DE2DB1">
        <w:t>verbelasting</w:t>
      </w:r>
      <w:r w:rsidR="003A44D5">
        <w:t xml:space="preserve"> vanuit een </w:t>
      </w:r>
      <w:r w:rsidR="00DE2DB1">
        <w:t>te hoge traini</w:t>
      </w:r>
      <w:r w:rsidR="003A44D5">
        <w:t>ngsintensiteit tijdens de groeifase en of door het spelen van vee</w:t>
      </w:r>
      <w:r w:rsidR="002E14DE">
        <w:t xml:space="preserve">l wedstrijden op jonge leeftijd </w:t>
      </w:r>
      <w:r w:rsidR="003A44D5">
        <w:t xml:space="preserve">lopen jonge sporters ook risico’s. Vaak wordt daarnaast vergeten dat kinderen buiten het sporten om, ook dagelijks heen en weer naar school fietsen, deelnemen aan gymlessen en over </w:t>
      </w:r>
      <w:r w:rsidR="002E14DE">
        <w:t>het</w:t>
      </w:r>
      <w:r w:rsidR="003A44D5">
        <w:t xml:space="preserve"> algemeen veel buitenspelen.</w:t>
      </w:r>
    </w:p>
    <w:p w:rsidR="001010D1" w:rsidRDefault="002E14DE" w:rsidP="002E14DE">
      <w:r w:rsidRPr="002E14DE">
        <w:t xml:space="preserve">De gevolgen </w:t>
      </w:r>
      <w:r>
        <w:t>van een kruisbandblessure bij jonge sporters zijn erg groot, waarbij meestal operatief moet worden ingegrepen door een orthopeed. Hierna volgt een lange herstelfase van zo’n 1-2 jaar, waarbij het advies meestal is om</w:t>
      </w:r>
      <w:r w:rsidR="001010D1">
        <w:t xml:space="preserve"> in overleg met o.a. een fysiotherapeut en de behandeld orthopeed </w:t>
      </w:r>
      <w:r>
        <w:t>pas na 2 jaar weer actief deel te nemen op sportniveau.</w:t>
      </w:r>
      <w:r w:rsidR="001010D1">
        <w:t xml:space="preserve">  Dit komt omdat </w:t>
      </w:r>
      <w:r>
        <w:t>1 op</w:t>
      </w:r>
      <w:r w:rsidR="001010D1">
        <w:t xml:space="preserve"> de</w:t>
      </w:r>
      <w:r>
        <w:t xml:space="preserve"> 3</w:t>
      </w:r>
      <w:r w:rsidR="001010D1">
        <w:t xml:space="preserve"> sporters opnieuw te maken krijgt met een kruisbandblessure binnen </w:t>
      </w:r>
      <w:r>
        <w:t>10-15 jaa</w:t>
      </w:r>
      <w:r w:rsidR="001010D1">
        <w:t>r na het ontstaan van de blessure</w:t>
      </w:r>
      <w:r>
        <w:t>.</w:t>
      </w:r>
      <w:r w:rsidR="001010D1">
        <w:t xml:space="preserve"> De kans </w:t>
      </w:r>
      <w:r w:rsidR="001010D1">
        <w:lastRenderedPageBreak/>
        <w:t>hierop is bij jonge sporters &lt;18 jaar zelfs 15x zo groot binnen 12 maanden na sporthervatting!</w:t>
      </w:r>
      <w:r w:rsidR="001010D1">
        <w:br/>
      </w:r>
      <w:r w:rsidR="000500DC">
        <w:t>De rest van het leven</w:t>
      </w:r>
      <w:r w:rsidR="001010D1">
        <w:t xml:space="preserve"> bestaat </w:t>
      </w:r>
      <w:r w:rsidR="000500DC">
        <w:t>er hierna a</w:t>
      </w:r>
      <w:r w:rsidR="001010D1">
        <w:t>ltijd</w:t>
      </w:r>
      <w:r>
        <w:t xml:space="preserve"> een verhoogde kans op het </w:t>
      </w:r>
      <w:r w:rsidR="001010D1">
        <w:t xml:space="preserve">verkrijgen van gewrichtsontstekingen </w:t>
      </w:r>
      <w:r>
        <w:t>in</w:t>
      </w:r>
      <w:r w:rsidR="001010D1">
        <w:t xml:space="preserve"> combinatie met meniscus- &amp; </w:t>
      </w:r>
      <w:proofErr w:type="spellStart"/>
      <w:r w:rsidR="001010D1">
        <w:t>kraakbeenletstel</w:t>
      </w:r>
      <w:proofErr w:type="spellEnd"/>
      <w:r w:rsidR="001010D1">
        <w:t xml:space="preserve"> en slijtage.</w:t>
      </w:r>
    </w:p>
    <w:p w:rsidR="00751368" w:rsidRDefault="001010D1" w:rsidP="00DE2DB1">
      <w:r>
        <w:t>Ook zijn er v</w:t>
      </w:r>
      <w:r w:rsidR="002E14DE">
        <w:t xml:space="preserve">eel sociale gevolgen </w:t>
      </w:r>
      <w:r>
        <w:t xml:space="preserve">met name </w:t>
      </w:r>
      <w:r w:rsidR="002E14DE">
        <w:t>in de leeftijdscategorie 14-34 jaar.</w:t>
      </w:r>
      <w:r>
        <w:t xml:space="preserve"> Te denken valt aan belemmeringen in de deelname op school, in de keuze bij een mogelijke vervolg studie en de </w:t>
      </w:r>
      <w:r w:rsidR="00751368">
        <w:t>consequenties</w:t>
      </w:r>
      <w:r>
        <w:t xml:space="preserve"> voor een </w:t>
      </w:r>
      <w:r w:rsidR="00751368">
        <w:t>succesvolle werk carrière binnen bepaalde branches</w:t>
      </w:r>
      <w:r w:rsidR="000500DC">
        <w:t xml:space="preserve">. Daarbij is </w:t>
      </w:r>
      <w:r>
        <w:t xml:space="preserve">het kunnen </w:t>
      </w:r>
      <w:r w:rsidR="00751368">
        <w:t>participeren binnen</w:t>
      </w:r>
      <w:r w:rsidR="000500DC">
        <w:t xml:space="preserve"> een</w:t>
      </w:r>
      <w:r>
        <w:t xml:space="preserve"> gezin</w:t>
      </w:r>
      <w:r w:rsidR="00751368">
        <w:t xml:space="preserve"> met</w:t>
      </w:r>
      <w:r>
        <w:t xml:space="preserve"> </w:t>
      </w:r>
      <w:r w:rsidR="000500DC">
        <w:t xml:space="preserve">een eventuele kinderwens </w:t>
      </w:r>
      <w:r w:rsidR="00751368">
        <w:t>van groot belang. Je moet er niet aandenken, dat je als j</w:t>
      </w:r>
      <w:r w:rsidR="000500DC">
        <w:t>ong volwassenen niet met je kind kan voetballen of spelen, omdat je b</w:t>
      </w:r>
      <w:r w:rsidR="00751368">
        <w:t>eperkt bent door een blessure die je mogelijk had kunnen voorkomen.</w:t>
      </w:r>
    </w:p>
    <w:p w:rsidR="00C7731B" w:rsidRDefault="00751368" w:rsidP="00C7731B">
      <w:r>
        <w:t>Het testen en selecteren van jonge sporters met een verhoogd risico op het verkrijgen van een kruisbandblessure is daarom van groot belang en in samenwerking met Balans</w:t>
      </w:r>
      <w:r w:rsidR="00E263EF">
        <w:t>, Centrum voor Gezondheid en Beweging</w:t>
      </w:r>
      <w:r>
        <w:t xml:space="preserve">, wil </w:t>
      </w:r>
      <w:r w:rsidR="00E263EF">
        <w:t xml:space="preserve">SKC Merwede Multiplaat </w:t>
      </w:r>
      <w:r>
        <w:t xml:space="preserve"> hier</w:t>
      </w:r>
      <w:r w:rsidR="000500DC">
        <w:t xml:space="preserve"> preventief op in spelen</w:t>
      </w:r>
      <w:r w:rsidR="00E263EF">
        <w:t xml:space="preserve">. Er zal op korte termijn een </w:t>
      </w:r>
      <w:r>
        <w:t xml:space="preserve"> test worden afgenomen, die een voorspellende uitkomst kan bieden t.a.v. preventie</w:t>
      </w:r>
      <w:r w:rsidR="000500DC">
        <w:t xml:space="preserve"> bij zware </w:t>
      </w:r>
      <w:proofErr w:type="spellStart"/>
      <w:r w:rsidR="000500DC">
        <w:t>knieletsels</w:t>
      </w:r>
      <w:proofErr w:type="spellEnd"/>
      <w:r w:rsidR="000500DC">
        <w:t xml:space="preserve"> onder jonge spelers</w:t>
      </w:r>
      <w:r>
        <w:t xml:space="preserve">. Spelertjes met een verhoogd risico zullen vervolgens extra </w:t>
      </w:r>
      <w:proofErr w:type="spellStart"/>
      <w:r>
        <w:t>training</w:t>
      </w:r>
      <w:r w:rsidR="00E263EF">
        <w:t>kunnen</w:t>
      </w:r>
      <w:proofErr w:type="spellEnd"/>
      <w:r w:rsidR="00E263EF">
        <w:t xml:space="preserve"> </w:t>
      </w:r>
      <w:r>
        <w:t xml:space="preserve"> krijgen vanuit </w:t>
      </w:r>
      <w:r w:rsidR="00E263EF">
        <w:rPr>
          <w:color w:val="FF0000"/>
        </w:rPr>
        <w:t xml:space="preserve">Fysiotherapie Balans. </w:t>
      </w:r>
      <w:r w:rsidR="00E263EF" w:rsidRPr="00E263EF">
        <w:t xml:space="preserve">Uiteraard in overleg met ouders. </w:t>
      </w:r>
      <w:r>
        <w:t xml:space="preserve">Ook is er dit jaar een gestandaardiseerde </w:t>
      </w:r>
      <w:proofErr w:type="spellStart"/>
      <w:r>
        <w:t>warmin</w:t>
      </w:r>
      <w:proofErr w:type="spellEnd"/>
      <w:r w:rsidR="00E263EF">
        <w:t xml:space="preserve">. </w:t>
      </w:r>
      <w:proofErr w:type="spellStart"/>
      <w:r>
        <w:t>g-up</w:t>
      </w:r>
      <w:proofErr w:type="spellEnd"/>
      <w:r>
        <w:t xml:space="preserve"> opgesteld voor alle jeugdteams die voor trainingen en wedstrijden</w:t>
      </w:r>
      <w:r w:rsidR="00C7731B">
        <w:t xml:space="preserve"> zo veel mogelijk</w:t>
      </w:r>
      <w:r>
        <w:t xml:space="preserve"> dient te worden gehanteerd. Hierin zitten al diverse oefenvormen verwerkt voor het versterken van de knieën, om zodoende de kans op knieblessures te verkleinen.</w:t>
      </w:r>
      <w:r w:rsidR="00C7731B">
        <w:t xml:space="preserve"> </w:t>
      </w:r>
      <w:r w:rsidR="00C7731B">
        <w:br/>
      </w:r>
      <w:r>
        <w:t xml:space="preserve">Het is namelijk bewezen dat het 2-3x per week trainen (10-30minuten) van de stabiliteit en kracht van </w:t>
      </w:r>
      <w:r w:rsidR="00A86B48">
        <w:t xml:space="preserve">de </w:t>
      </w:r>
      <w:r>
        <w:t>romp, bil- &amp; bovenbeenspieren de kans op kruisbandblessures met 50-70% reduceert.</w:t>
      </w:r>
      <w:r w:rsidR="00DE2DB1">
        <w:br/>
      </w:r>
      <w:r w:rsidR="00C7731B">
        <w:br/>
        <w:t xml:space="preserve">Daarom hopen we als betrokken bij deze mooi </w:t>
      </w:r>
      <w:r w:rsidR="00C7731B">
        <w:lastRenderedPageBreak/>
        <w:t>club, dat jeugdspelers, ouder(s) en trainers/coaches zich bewust zijn van de gevolgen van een zware knieblessure op jonge leeftijd en er op een adequate manier mee omgaan. Luister daarom altijd goed naar een kind en of zijn ouder voor trainingen en wedstrijden en neem geen onnodige risico’s. Voorkomen is beter dan genezen!</w:t>
      </w:r>
    </w:p>
    <w:p w:rsidR="00C7731B" w:rsidRPr="00370FFE" w:rsidRDefault="00E263EF" w:rsidP="00C7731B">
      <w:pPr>
        <w:rPr>
          <w:rFonts w:eastAsiaTheme="minorEastAsia" w:cs="Tahoma"/>
          <w:noProof/>
          <w:color w:val="FF0000"/>
          <w:lang w:eastAsia="nl-NL"/>
        </w:rPr>
      </w:pPr>
      <w:r>
        <w:rPr>
          <w:rFonts w:eastAsiaTheme="minorEastAsia" w:cs="Tahoma"/>
          <w:noProof/>
          <w:color w:val="FF0000"/>
          <w:lang w:eastAsia="nl-NL"/>
        </w:rPr>
        <w:t>Nicoline Grootenboer</w:t>
      </w:r>
      <w:r w:rsidR="00C7731B" w:rsidRPr="00370FFE">
        <w:rPr>
          <w:rFonts w:eastAsiaTheme="minorEastAsia" w:cs="Tahoma"/>
          <w:noProof/>
          <w:color w:val="FF0000"/>
          <w:lang w:eastAsia="nl-NL"/>
        </w:rPr>
        <w:br/>
      </w:r>
      <w:r>
        <w:rPr>
          <w:rFonts w:eastAsiaTheme="minorEastAsia" w:cs="Tahoma"/>
          <w:noProof/>
          <w:color w:val="FF0000"/>
          <w:lang w:eastAsia="nl-NL"/>
        </w:rPr>
        <w:t>Kinder</w:t>
      </w:r>
      <w:r w:rsidR="00C7731B" w:rsidRPr="00370FFE">
        <w:rPr>
          <w:rFonts w:eastAsiaTheme="minorEastAsia" w:cs="Tahoma"/>
          <w:noProof/>
          <w:color w:val="FF0000"/>
          <w:lang w:eastAsia="nl-NL"/>
        </w:rPr>
        <w:t>Fysiotherapeut</w:t>
      </w:r>
    </w:p>
    <w:p w:rsidR="00C7731B" w:rsidRPr="00C7731B" w:rsidRDefault="00C7731B" w:rsidP="00C7731B">
      <w:pPr>
        <w:rPr>
          <w:rFonts w:eastAsiaTheme="minorEastAsia" w:cs="Tahoma"/>
          <w:noProof/>
          <w:lang w:eastAsia="nl-NL"/>
        </w:rPr>
      </w:pPr>
    </w:p>
    <w:p w:rsidR="00C7731B" w:rsidRPr="00C7731B" w:rsidRDefault="00C7731B" w:rsidP="00C7731B">
      <w:pPr>
        <w:rPr>
          <w:rFonts w:eastAsiaTheme="minorEastAsia" w:cs="Tahoma"/>
          <w:noProof/>
          <w:lang w:eastAsia="nl-NL"/>
        </w:rPr>
      </w:pPr>
      <w:r w:rsidRPr="00C7731B">
        <w:rPr>
          <w:rFonts w:eastAsiaTheme="minorEastAsia" w:cs="Tahoma"/>
          <w:noProof/>
          <w:lang w:eastAsia="nl-NL"/>
        </w:rPr>
        <w:drawing>
          <wp:inline distT="0" distB="0" distL="0" distR="0" wp14:anchorId="443A3B79" wp14:editId="0908616F">
            <wp:extent cx="1038225" cy="733425"/>
            <wp:effectExtent l="0" t="0" r="9525" b="9525"/>
            <wp:docPr id="1" name="Afbeelding 1" descr="Balans_logo_CMY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alans_logo_CMYK 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C7731B" w:rsidRPr="00C7731B" w:rsidRDefault="00C7731B" w:rsidP="00C7731B">
      <w:pPr>
        <w:rPr>
          <w:rFonts w:eastAsiaTheme="minorEastAsia" w:cs="Tahoma"/>
          <w:noProof/>
          <w:lang w:eastAsia="nl-NL"/>
        </w:rPr>
      </w:pPr>
    </w:p>
    <w:p w:rsidR="00E648F5" w:rsidRPr="00C7731B" w:rsidRDefault="00C7731B">
      <w:pPr>
        <w:rPr>
          <w:rFonts w:eastAsiaTheme="minorEastAsia" w:cs="Tahoma"/>
          <w:noProof/>
          <w:lang w:eastAsia="nl-NL"/>
        </w:rPr>
      </w:pPr>
      <w:r w:rsidRPr="00C7731B">
        <w:rPr>
          <w:rFonts w:eastAsiaTheme="minorEastAsia" w:cs="Tahoma"/>
          <w:noProof/>
          <w:lang w:eastAsia="nl-NL"/>
        </w:rPr>
        <w:t>Balans Centrum voor Gezondheid en Beweging</w:t>
      </w:r>
      <w:r>
        <w:rPr>
          <w:rFonts w:eastAsiaTheme="minorEastAsia" w:cs="Tahoma"/>
          <w:noProof/>
          <w:lang w:eastAsia="nl-NL"/>
        </w:rPr>
        <w:br/>
      </w:r>
      <w:r w:rsidRPr="00C7731B">
        <w:rPr>
          <w:rFonts w:eastAsiaTheme="minorEastAsia" w:cs="Tahoma"/>
          <w:noProof/>
          <w:lang w:eastAsia="nl-NL"/>
        </w:rPr>
        <w:t>Wilhelminastraat 69a</w:t>
      </w:r>
      <w:r>
        <w:rPr>
          <w:rFonts w:eastAsiaTheme="minorEastAsia" w:cs="Tahoma"/>
          <w:noProof/>
          <w:lang w:eastAsia="nl-NL"/>
        </w:rPr>
        <w:br/>
      </w:r>
      <w:r w:rsidRPr="00C7731B">
        <w:rPr>
          <w:rFonts w:eastAsiaTheme="minorEastAsia" w:cs="Tahoma"/>
          <w:noProof/>
          <w:lang w:eastAsia="nl-NL"/>
        </w:rPr>
        <w:t>3361 XV Sliedrecht</w:t>
      </w:r>
    </w:p>
    <w:sectPr w:rsidR="00E648F5" w:rsidRPr="00C7731B" w:rsidSect="00C7731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B1"/>
    <w:rsid w:val="000500DC"/>
    <w:rsid w:val="001010D1"/>
    <w:rsid w:val="002876AE"/>
    <w:rsid w:val="002E14DE"/>
    <w:rsid w:val="00370FFE"/>
    <w:rsid w:val="003A44D5"/>
    <w:rsid w:val="00613A1C"/>
    <w:rsid w:val="00654226"/>
    <w:rsid w:val="00751368"/>
    <w:rsid w:val="008F399E"/>
    <w:rsid w:val="00A86B48"/>
    <w:rsid w:val="00C7731B"/>
    <w:rsid w:val="00CC676B"/>
    <w:rsid w:val="00DE2DB1"/>
    <w:rsid w:val="00E263EF"/>
    <w:rsid w:val="00E64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DB1"/>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73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7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DB1"/>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73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7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951</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Joren de Wit</dc:creator>
  <cp:lastModifiedBy>Nicoline Liefrienk</cp:lastModifiedBy>
  <cp:revision>4</cp:revision>
  <dcterms:created xsi:type="dcterms:W3CDTF">2017-08-27T14:10:00Z</dcterms:created>
  <dcterms:modified xsi:type="dcterms:W3CDTF">2017-09-08T13:10:00Z</dcterms:modified>
</cp:coreProperties>
</file>